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D21" w14:textId="6625A176" w:rsidR="00E05107" w:rsidRDefault="009E2098" w:rsidP="009E2098">
      <w:pPr>
        <w:ind w:left="540" w:righ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5E081" wp14:editId="65CC37D4">
            <wp:simplePos x="0" y="0"/>
            <wp:positionH relativeFrom="column">
              <wp:posOffset>341194</wp:posOffset>
            </wp:positionH>
            <wp:positionV relativeFrom="paragraph">
              <wp:posOffset>-1706</wp:posOffset>
            </wp:positionV>
            <wp:extent cx="1562669" cy="667139"/>
            <wp:effectExtent l="0" t="0" r="0" b="0"/>
            <wp:wrapNone/>
            <wp:docPr id="187208457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84579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6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56591" w14:textId="77777777" w:rsidR="00D26326" w:rsidRPr="00D26326" w:rsidRDefault="00D26326" w:rsidP="009E2098">
      <w:pPr>
        <w:ind w:left="540" w:righ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F169E3" w14:textId="08535D77" w:rsidR="009E2098" w:rsidRPr="00483277" w:rsidRDefault="009E2098" w:rsidP="009E2098">
      <w:pPr>
        <w:ind w:left="540" w:right="540"/>
        <w:jc w:val="center"/>
        <w:rPr>
          <w:rFonts w:ascii="Arial" w:hAnsi="Arial" w:cs="Arial"/>
          <w:b/>
          <w:bCs/>
        </w:rPr>
      </w:pPr>
      <w:r w:rsidRPr="00483277">
        <w:rPr>
          <w:rFonts w:ascii="Arial" w:hAnsi="Arial" w:cs="Arial"/>
          <w:b/>
          <w:bCs/>
        </w:rPr>
        <w:t>FOR IMMEDIATE RELEASE</w:t>
      </w:r>
    </w:p>
    <w:p w14:paraId="7C5E1AF6" w14:textId="77777777" w:rsidR="00287E63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13D4CDF" w14:textId="125FF5A2" w:rsidR="00287E63" w:rsidRPr="005D2AB3" w:rsidRDefault="000B4AE6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D2AB3">
        <w:rPr>
          <w:rFonts w:ascii="Arial" w:eastAsia="Times New Roman" w:hAnsi="Arial" w:cs="Arial"/>
          <w:kern w:val="0"/>
          <w14:ligatures w14:val="none"/>
        </w:rPr>
        <w:t>O</w:t>
      </w:r>
      <w:r w:rsidR="00FE23A0" w:rsidRPr="005D2AB3">
        <w:rPr>
          <w:rFonts w:ascii="Arial" w:eastAsia="Times New Roman" w:hAnsi="Arial" w:cs="Arial"/>
          <w:kern w:val="0"/>
          <w14:ligatures w14:val="none"/>
        </w:rPr>
        <w:t>akland University Alum</w:t>
      </w:r>
      <w:r w:rsidR="00E1276B" w:rsidRPr="005D2AB3">
        <w:rPr>
          <w:rFonts w:ascii="Arial" w:eastAsia="Times New Roman" w:hAnsi="Arial" w:cs="Arial"/>
          <w:kern w:val="0"/>
          <w14:ligatures w14:val="none"/>
        </w:rPr>
        <w:t>, Nancy Roop,</w:t>
      </w:r>
      <w:r w:rsidR="00FE23A0" w:rsidRPr="005D2AB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C620E" w:rsidRPr="005D2AB3">
        <w:rPr>
          <w:rFonts w:ascii="Arial" w:eastAsia="Times New Roman" w:hAnsi="Arial" w:cs="Arial"/>
          <w:kern w:val="0"/>
          <w14:ligatures w14:val="none"/>
        </w:rPr>
        <w:t>D</w:t>
      </w:r>
      <w:r w:rsidR="00FE23A0" w:rsidRPr="005D2AB3">
        <w:rPr>
          <w:rFonts w:ascii="Arial" w:eastAsia="Times New Roman" w:hAnsi="Arial" w:cs="Arial"/>
          <w:kern w:val="0"/>
          <w14:ligatures w14:val="none"/>
        </w:rPr>
        <w:t xml:space="preserve">ebuts </w:t>
      </w:r>
      <w:r w:rsidR="00EA5250" w:rsidRPr="005D2AB3">
        <w:rPr>
          <w:rFonts w:ascii="Arial" w:eastAsia="Times New Roman" w:hAnsi="Arial" w:cs="Arial"/>
          <w:kern w:val="0"/>
          <w14:ligatures w14:val="none"/>
        </w:rPr>
        <w:t xml:space="preserve">First </w:t>
      </w:r>
      <w:r w:rsidR="002C620E" w:rsidRPr="005D2AB3">
        <w:rPr>
          <w:rFonts w:ascii="Arial" w:eastAsia="Times New Roman" w:hAnsi="Arial" w:cs="Arial"/>
          <w:kern w:val="0"/>
          <w14:ligatures w14:val="none"/>
        </w:rPr>
        <w:t>B</w:t>
      </w:r>
      <w:r w:rsidR="00FE23A0" w:rsidRPr="005D2AB3">
        <w:rPr>
          <w:rFonts w:ascii="Arial" w:eastAsia="Times New Roman" w:hAnsi="Arial" w:cs="Arial"/>
          <w:kern w:val="0"/>
          <w14:ligatures w14:val="none"/>
        </w:rPr>
        <w:t>ook</w:t>
      </w:r>
      <w:r w:rsidR="00AC7AA3" w:rsidRPr="005D2AB3">
        <w:rPr>
          <w:rFonts w:ascii="Arial" w:eastAsia="Times New Roman" w:hAnsi="Arial" w:cs="Arial"/>
          <w:kern w:val="0"/>
          <w14:ligatures w14:val="none"/>
        </w:rPr>
        <w:t xml:space="preserve"> with the </w:t>
      </w:r>
      <w:r w:rsidR="00A103E0" w:rsidRPr="005D2AB3">
        <w:rPr>
          <w:rFonts w:ascii="Arial" w:eastAsia="Times New Roman" w:hAnsi="Arial" w:cs="Arial"/>
          <w:kern w:val="0"/>
          <w14:ligatures w14:val="none"/>
        </w:rPr>
        <w:t>Pontiac Community</w:t>
      </w:r>
      <w:r w:rsidR="00553A68" w:rsidRPr="005D2AB3">
        <w:rPr>
          <w:rFonts w:ascii="Arial" w:eastAsia="Times New Roman" w:hAnsi="Arial" w:cs="Arial"/>
          <w:kern w:val="0"/>
          <w14:ligatures w14:val="none"/>
        </w:rPr>
        <w:t>.</w:t>
      </w:r>
    </w:p>
    <w:p w14:paraId="3A48F7BA" w14:textId="54DA2868" w:rsidR="00AD4E4B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br/>
      </w:r>
      <w:r w:rsidR="00623A2F" w:rsidRPr="003F02FA">
        <w:rPr>
          <w:rFonts w:ascii="Arial" w:eastAsia="Times New Roman" w:hAnsi="Arial" w:cs="Arial"/>
          <w:b/>
          <w:bCs/>
          <w:kern w:val="0"/>
          <w14:ligatures w14:val="none"/>
        </w:rPr>
        <w:t>Pontiac</w:t>
      </w:r>
      <w:r w:rsidRPr="003F02FA">
        <w:rPr>
          <w:rFonts w:ascii="Arial" w:eastAsia="Times New Roman" w:hAnsi="Arial" w:cs="Arial"/>
          <w:b/>
          <w:bCs/>
          <w:kern w:val="0"/>
          <w14:ligatures w14:val="none"/>
        </w:rPr>
        <w:t>, MI</w:t>
      </w:r>
      <w:r w:rsidR="00361F93" w:rsidRPr="003F02FA">
        <w:rPr>
          <w:rFonts w:ascii="Arial" w:eastAsia="Times New Roman" w:hAnsi="Arial" w:cs="Arial"/>
          <w:b/>
          <w:bCs/>
          <w:kern w:val="0"/>
          <w14:ligatures w14:val="none"/>
        </w:rPr>
        <w:t xml:space="preserve">: </w:t>
      </w:r>
      <w:r w:rsidR="00FB511F">
        <w:rPr>
          <w:rFonts w:ascii="Arial" w:eastAsia="Times New Roman" w:hAnsi="Arial" w:cs="Arial"/>
          <w:b/>
          <w:bCs/>
          <w:kern w:val="0"/>
          <w14:ligatures w14:val="none"/>
        </w:rPr>
        <w:t>February 10, 2024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, 1:00 p.m.-</w:t>
      </w:r>
      <w:r w:rsidR="00D869A5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3:00</w:t>
      </w:r>
      <w:r w:rsidR="00D869A5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p.m.</w:t>
      </w:r>
      <w:r w:rsidR="00FA0FF1" w:rsidRPr="003F02FA">
        <w:rPr>
          <w:rFonts w:ascii="Arial" w:eastAsia="Times New Roman" w:hAnsi="Arial" w:cs="Arial"/>
          <w:kern w:val="0"/>
          <w14:ligatures w14:val="none"/>
        </w:rPr>
        <w:t xml:space="preserve"> R</w:t>
      </w:r>
      <w:r w:rsidR="00E03CCB" w:rsidRPr="003F02FA">
        <w:rPr>
          <w:rFonts w:ascii="Arial" w:eastAsia="Times New Roman" w:hAnsi="Arial" w:cs="Arial"/>
          <w:kern w:val="0"/>
          <w14:ligatures w14:val="none"/>
        </w:rPr>
        <w:t xml:space="preserve">eading and </w:t>
      </w:r>
      <w:r w:rsidR="00FA0FF1" w:rsidRPr="003F02FA">
        <w:rPr>
          <w:rFonts w:ascii="Arial" w:eastAsia="Times New Roman" w:hAnsi="Arial" w:cs="Arial"/>
          <w:kern w:val="0"/>
          <w14:ligatures w14:val="none"/>
        </w:rPr>
        <w:t>D</w:t>
      </w:r>
      <w:r w:rsidR="00E03CCB" w:rsidRPr="003F02FA">
        <w:rPr>
          <w:rFonts w:ascii="Arial" w:eastAsia="Times New Roman" w:hAnsi="Arial" w:cs="Arial"/>
          <w:kern w:val="0"/>
          <w14:ligatures w14:val="none"/>
        </w:rPr>
        <w:t>iscussion at 1:45</w:t>
      </w:r>
      <w:r w:rsidR="00D01778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D4E4B" w:rsidRPr="003F02FA">
        <w:rPr>
          <w:rFonts w:ascii="Arial" w:eastAsia="Times New Roman" w:hAnsi="Arial" w:cs="Arial"/>
          <w:kern w:val="0"/>
          <w14:ligatures w14:val="none"/>
        </w:rPr>
        <w:t>p.m.</w:t>
      </w:r>
      <w:r w:rsidR="00553A6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533E2">
        <w:rPr>
          <w:rFonts w:ascii="Arial" w:eastAsia="Times New Roman" w:hAnsi="Arial" w:cs="Arial"/>
          <w:kern w:val="0"/>
          <w14:ligatures w14:val="none"/>
        </w:rPr>
        <w:t>at Scribe Books</w:t>
      </w:r>
      <w:r w:rsidR="008E2F4A">
        <w:rPr>
          <w:rFonts w:ascii="Arial" w:eastAsia="Times New Roman" w:hAnsi="Arial" w:cs="Arial"/>
          <w:kern w:val="0"/>
          <w14:ligatures w14:val="none"/>
        </w:rPr>
        <w:t>.</w:t>
      </w:r>
    </w:p>
    <w:p w14:paraId="679FA2F6" w14:textId="77777777" w:rsidR="002C620E" w:rsidRPr="003F02FA" w:rsidRDefault="002C620E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5A85ADE" w14:textId="0E57C25A" w:rsidR="00CD71DB" w:rsidRPr="003F02FA" w:rsidRDefault="00842E8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 xml:space="preserve">Nancy Roop is welcoming </w:t>
      </w:r>
      <w:r w:rsidR="00443EFB" w:rsidRPr="003F02FA">
        <w:rPr>
          <w:rFonts w:ascii="Arial" w:eastAsia="Times New Roman" w:hAnsi="Arial" w:cs="Arial"/>
          <w:kern w:val="0"/>
          <w14:ligatures w14:val="none"/>
        </w:rPr>
        <w:t>the pu</w:t>
      </w:r>
      <w:r w:rsidR="00403630" w:rsidRPr="003F02FA">
        <w:rPr>
          <w:rFonts w:ascii="Arial" w:eastAsia="Times New Roman" w:hAnsi="Arial" w:cs="Arial"/>
          <w:kern w:val="0"/>
          <w14:ligatures w14:val="none"/>
        </w:rPr>
        <w:t>blic</w:t>
      </w:r>
      <w:r w:rsidR="00443EFB" w:rsidRPr="003F02FA">
        <w:rPr>
          <w:rFonts w:ascii="Arial" w:eastAsia="Times New Roman" w:hAnsi="Arial" w:cs="Arial"/>
          <w:kern w:val="0"/>
          <w14:ligatures w14:val="none"/>
        </w:rPr>
        <w:t xml:space="preserve"> and media</w:t>
      </w:r>
      <w:r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C620E">
        <w:rPr>
          <w:rFonts w:ascii="Arial" w:eastAsia="Times New Roman" w:hAnsi="Arial" w:cs="Arial"/>
          <w:kern w:val="0"/>
          <w14:ligatures w14:val="none"/>
        </w:rPr>
        <w:t xml:space="preserve">to 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her </w:t>
      </w:r>
      <w:r w:rsidR="002C620E">
        <w:rPr>
          <w:rFonts w:ascii="Arial" w:eastAsia="Times New Roman" w:hAnsi="Arial" w:cs="Arial"/>
          <w:kern w:val="0"/>
          <w14:ligatures w14:val="none"/>
        </w:rPr>
        <w:t>b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ook </w:t>
      </w:r>
      <w:r w:rsidR="002C620E">
        <w:rPr>
          <w:rFonts w:ascii="Arial" w:eastAsia="Times New Roman" w:hAnsi="Arial" w:cs="Arial"/>
          <w:kern w:val="0"/>
          <w14:ligatures w14:val="none"/>
        </w:rPr>
        <w:t>launch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C620E">
        <w:rPr>
          <w:rFonts w:ascii="Arial" w:eastAsia="Times New Roman" w:hAnsi="Arial" w:cs="Arial"/>
          <w:kern w:val="0"/>
          <w14:ligatures w14:val="none"/>
        </w:rPr>
        <w:t>e</w:t>
      </w:r>
      <w:r w:rsidR="00D67563" w:rsidRPr="003F02FA">
        <w:rPr>
          <w:rFonts w:ascii="Arial" w:eastAsia="Times New Roman" w:hAnsi="Arial" w:cs="Arial"/>
          <w:kern w:val="0"/>
          <w14:ligatures w14:val="none"/>
        </w:rPr>
        <w:t>vent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 xml:space="preserve"> of </w:t>
      </w:r>
      <w:r w:rsidR="00237035">
        <w:rPr>
          <w:rFonts w:ascii="Arial" w:eastAsia="Times New Roman" w:hAnsi="Arial" w:cs="Arial"/>
          <w:kern w:val="0"/>
          <w14:ligatures w14:val="none"/>
        </w:rPr>
        <w:t>“</w:t>
      </w:r>
      <w:r w:rsidR="002643BD" w:rsidRPr="00237035">
        <w:rPr>
          <w:rFonts w:ascii="Arial" w:eastAsia="Times New Roman" w:hAnsi="Arial" w:cs="Arial"/>
          <w:kern w:val="0"/>
          <w14:ligatures w14:val="none"/>
        </w:rPr>
        <w:t>The Big Aquarium Adventure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>.</w:t>
      </w:r>
      <w:r w:rsidR="00237035">
        <w:rPr>
          <w:rFonts w:ascii="Arial" w:eastAsia="Times New Roman" w:hAnsi="Arial" w:cs="Arial"/>
          <w:kern w:val="0"/>
          <w14:ligatures w14:val="none"/>
        </w:rPr>
        <w:t>”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6C4B51" w:rsidRPr="003F02FA">
        <w:rPr>
          <w:rFonts w:ascii="Arial" w:eastAsia="Times New Roman" w:hAnsi="Arial" w:cs="Arial"/>
          <w:kern w:val="0"/>
          <w14:ligatures w14:val="none"/>
        </w:rPr>
        <w:t>Scribe Books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>,</w:t>
      </w:r>
      <w:r w:rsidR="00A327A7" w:rsidRPr="003F02FA">
        <w:rPr>
          <w:rFonts w:ascii="Arial" w:eastAsia="Times New Roman" w:hAnsi="Arial" w:cs="Arial"/>
          <w:kern w:val="0"/>
          <w14:ligatures w14:val="none"/>
        </w:rPr>
        <w:t xml:space="preserve"> a new literary center in the heart of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>Pontiac,</w:t>
      </w:r>
      <w:r w:rsidR="00A327A7" w:rsidRPr="003F02FA">
        <w:rPr>
          <w:rFonts w:ascii="Arial" w:eastAsia="Times New Roman" w:hAnsi="Arial" w:cs="Arial"/>
          <w:kern w:val="0"/>
          <w14:ligatures w14:val="none"/>
        </w:rPr>
        <w:t xml:space="preserve"> is hosting the event. It will feature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>a reading and discussion with</w:t>
      </w:r>
      <w:r w:rsidR="0048271F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5E0D95">
        <w:rPr>
          <w:rFonts w:ascii="Arial" w:eastAsia="Times New Roman" w:hAnsi="Arial" w:cs="Arial"/>
          <w:kern w:val="0"/>
          <w14:ligatures w14:val="none"/>
        </w:rPr>
        <w:t xml:space="preserve">Founder,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>Jennifer Baum</w:t>
      </w:r>
      <w:r w:rsidR="0048271F" w:rsidRPr="003F02FA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09A3F187" w14:textId="77777777" w:rsidR="0048271F" w:rsidRPr="003F02FA" w:rsidRDefault="0048271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0FF86C9" w14:textId="22C61410" w:rsidR="0048271F" w:rsidRPr="003F02FA" w:rsidRDefault="0048271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6F24D9" w:rsidRPr="003F02FA">
        <w:rPr>
          <w:rFonts w:ascii="Arial" w:eastAsia="Times New Roman" w:hAnsi="Arial" w:cs="Arial"/>
          <w:kern w:val="0"/>
          <w14:ligatures w14:val="none"/>
        </w:rPr>
        <w:t xml:space="preserve">We will </w:t>
      </w:r>
      <w:r w:rsidR="00021AAD" w:rsidRPr="003F02FA">
        <w:rPr>
          <w:rFonts w:ascii="Arial" w:eastAsia="Times New Roman" w:hAnsi="Arial" w:cs="Arial"/>
          <w:kern w:val="0"/>
          <w14:ligatures w14:val="none"/>
        </w:rPr>
        <w:t>explore</w:t>
      </w:r>
      <w:r w:rsidR="006F24D9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88382D" w:rsidRPr="003F02FA">
        <w:rPr>
          <w:rFonts w:ascii="Arial" w:eastAsia="Times New Roman" w:hAnsi="Arial" w:cs="Arial"/>
          <w:kern w:val="0"/>
          <w14:ligatures w14:val="none"/>
        </w:rPr>
        <w:t xml:space="preserve">how Nancy Roop </w:t>
      </w:r>
      <w:r w:rsidR="00DB1CEE" w:rsidRPr="003F02FA">
        <w:rPr>
          <w:rFonts w:ascii="Arial" w:eastAsia="Times New Roman" w:hAnsi="Arial" w:cs="Arial"/>
          <w:kern w:val="0"/>
          <w14:ligatures w14:val="none"/>
        </w:rPr>
        <w:t xml:space="preserve">created developmental books </w:t>
      </w:r>
      <w:r w:rsidR="00021AAD" w:rsidRPr="003F02FA">
        <w:rPr>
          <w:rFonts w:ascii="Arial" w:eastAsia="Times New Roman" w:hAnsi="Arial" w:cs="Arial"/>
          <w:kern w:val="0"/>
          <w14:ligatures w14:val="none"/>
        </w:rPr>
        <w:t xml:space="preserve">to support </w:t>
      </w:r>
      <w:r w:rsidR="00D84335" w:rsidRPr="003F02FA">
        <w:rPr>
          <w:rFonts w:ascii="Arial" w:eastAsia="Times New Roman" w:hAnsi="Arial" w:cs="Arial"/>
          <w:kern w:val="0"/>
          <w14:ligatures w14:val="none"/>
        </w:rPr>
        <w:t>early readers who may not be successful with traditional books.</w:t>
      </w:r>
      <w:r w:rsidR="009E5731"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 xml:space="preserve"> – </w:t>
      </w:r>
      <w:r w:rsidR="0013180B" w:rsidRPr="003F02FA">
        <w:rPr>
          <w:rFonts w:ascii="Arial" w:eastAsia="Times New Roman" w:hAnsi="Arial" w:cs="Arial"/>
          <w:i/>
          <w:iCs/>
          <w:kern w:val="0"/>
          <w14:ligatures w14:val="none"/>
        </w:rPr>
        <w:t>Jennifer Baum</w:t>
      </w:r>
      <w:r w:rsidR="005E0D95">
        <w:rPr>
          <w:rFonts w:ascii="Arial" w:eastAsia="Times New Roman" w:hAnsi="Arial" w:cs="Arial"/>
          <w:i/>
          <w:iCs/>
          <w:kern w:val="0"/>
          <w14:ligatures w14:val="none"/>
        </w:rPr>
        <w:t>, Scribe Books</w:t>
      </w:r>
    </w:p>
    <w:p w14:paraId="090E4DE2" w14:textId="77777777" w:rsidR="00CD71DB" w:rsidRPr="003F02FA" w:rsidRDefault="00CD71D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0EEF135" w14:textId="7AB95099" w:rsidR="00280DEA" w:rsidRDefault="00553E43" w:rsidP="00287E63">
      <w:pPr>
        <w:spacing w:after="0" w:line="240" w:lineRule="auto"/>
      </w:pPr>
      <w:r>
        <w:rPr>
          <w:rFonts w:ascii="Arial" w:eastAsia="Times New Roman" w:hAnsi="Arial" w:cs="Arial"/>
          <w:kern w:val="0"/>
          <w14:ligatures w14:val="none"/>
        </w:rPr>
        <w:t xml:space="preserve">At age 50, </w:t>
      </w:r>
      <w:r w:rsidRPr="00F764CB">
        <w:rPr>
          <w:rFonts w:ascii="Arial" w:eastAsia="Times New Roman" w:hAnsi="Arial" w:cs="Arial"/>
          <w:kern w:val="0"/>
          <w14:ligatures w14:val="none"/>
        </w:rPr>
        <w:t xml:space="preserve">Roop entered her </w:t>
      </w:r>
      <w:r w:rsidR="008E2F4A">
        <w:rPr>
          <w:rFonts w:ascii="Arial" w:eastAsia="Times New Roman" w:hAnsi="Arial" w:cs="Arial"/>
          <w:kern w:val="0"/>
          <w14:ligatures w14:val="none"/>
        </w:rPr>
        <w:t>j</w:t>
      </w:r>
      <w:r w:rsidRPr="00F764CB">
        <w:rPr>
          <w:rFonts w:ascii="Arial" w:eastAsia="Times New Roman" w:hAnsi="Arial" w:cs="Arial"/>
          <w:kern w:val="0"/>
          <w14:ligatures w14:val="none"/>
        </w:rPr>
        <w:t xml:space="preserve">unior year in the Integrative Studies program at Oakland University. </w:t>
      </w:r>
      <w:r w:rsidR="00550394" w:rsidRPr="00F764CB">
        <w:rPr>
          <w:rFonts w:ascii="Arial" w:eastAsia="Times New Roman" w:hAnsi="Arial" w:cs="Arial"/>
          <w:kern w:val="0"/>
          <w14:ligatures w14:val="none"/>
        </w:rPr>
        <w:t xml:space="preserve">She designed her program to include </w:t>
      </w:r>
      <w:r w:rsidR="00B82BC1" w:rsidRPr="00F764CB">
        <w:rPr>
          <w:rFonts w:ascii="Arial" w:hAnsi="Arial" w:cs="Arial"/>
        </w:rPr>
        <w:t>psychology, linguistics, and literac</w:t>
      </w:r>
      <w:r w:rsidR="00280DEA" w:rsidRPr="00F764CB">
        <w:rPr>
          <w:rFonts w:ascii="Arial" w:hAnsi="Arial" w:cs="Arial"/>
        </w:rPr>
        <w:t>y fused with creative nonfiction writing</w:t>
      </w:r>
      <w:r w:rsidR="00B82BC1" w:rsidRPr="00F764CB">
        <w:rPr>
          <w:rFonts w:ascii="Arial" w:hAnsi="Arial" w:cs="Arial"/>
        </w:rPr>
        <w:t>. Her</w:t>
      </w:r>
      <w:r w:rsidR="00B82BC1" w:rsidRPr="00B14940">
        <w:rPr>
          <w:rFonts w:ascii="Arial" w:hAnsi="Arial" w:cs="Arial"/>
        </w:rPr>
        <w:t xml:space="preserve"> </w:t>
      </w:r>
      <w:r w:rsidR="0068035B">
        <w:rPr>
          <w:rFonts w:ascii="Arial" w:hAnsi="Arial" w:cs="Arial"/>
        </w:rPr>
        <w:t xml:space="preserve">senior </w:t>
      </w:r>
      <w:r w:rsidR="00B82BC1" w:rsidRPr="00B14940">
        <w:rPr>
          <w:rFonts w:ascii="Arial" w:hAnsi="Arial" w:cs="Arial"/>
        </w:rPr>
        <w:t>thesis, "Developmental Texts for Students with Autism; a Safe Space in the Written World," is the basis of her sensory-friendly chapter books for students with learning differences.</w:t>
      </w:r>
      <w:r w:rsidR="00280DEA" w:rsidRPr="00B14940">
        <w:rPr>
          <w:rFonts w:ascii="Arial" w:hAnsi="Arial" w:cs="Arial"/>
        </w:rPr>
        <w:t xml:space="preserve"> Upon </w:t>
      </w:r>
      <w:r w:rsidR="00E50FA3" w:rsidRPr="00B14940">
        <w:rPr>
          <w:rFonts w:ascii="Arial" w:hAnsi="Arial" w:cs="Arial"/>
        </w:rPr>
        <w:t xml:space="preserve">graduating in </w:t>
      </w:r>
      <w:r w:rsidR="00700550" w:rsidRPr="00B14940">
        <w:rPr>
          <w:rFonts w:ascii="Arial" w:hAnsi="Arial" w:cs="Arial"/>
        </w:rPr>
        <w:t>April 2020,</w:t>
      </w:r>
      <w:r w:rsidR="00B14940" w:rsidRPr="00B14940">
        <w:rPr>
          <w:rFonts w:ascii="Arial" w:hAnsi="Arial" w:cs="Arial"/>
        </w:rPr>
        <w:t xml:space="preserve"> she started writing</w:t>
      </w:r>
      <w:r w:rsidR="0068035B">
        <w:rPr>
          <w:rFonts w:ascii="Arial" w:hAnsi="Arial" w:cs="Arial"/>
        </w:rPr>
        <w:t xml:space="preserve"> and formed</w:t>
      </w:r>
      <w:r w:rsidR="003D359E">
        <w:rPr>
          <w:rFonts w:ascii="Arial" w:hAnsi="Arial" w:cs="Arial"/>
        </w:rPr>
        <w:t xml:space="preserve"> Develop</w:t>
      </w:r>
      <w:r w:rsidR="00854498">
        <w:rPr>
          <w:rFonts w:ascii="Arial" w:hAnsi="Arial" w:cs="Arial"/>
        </w:rPr>
        <w:t>mental Texts</w:t>
      </w:r>
      <w:r w:rsidR="00B32A93">
        <w:rPr>
          <w:rFonts w:ascii="Arial" w:hAnsi="Arial" w:cs="Arial"/>
        </w:rPr>
        <w:t>, LLC</w:t>
      </w:r>
      <w:r w:rsidR="00854498">
        <w:rPr>
          <w:rFonts w:ascii="Arial" w:hAnsi="Arial" w:cs="Arial"/>
        </w:rPr>
        <w:t>.</w:t>
      </w:r>
    </w:p>
    <w:p w14:paraId="6DE5F8D2" w14:textId="77777777" w:rsidR="00280DEA" w:rsidRDefault="00280DEA" w:rsidP="00287E63">
      <w:pPr>
        <w:spacing w:after="0" w:line="240" w:lineRule="auto"/>
      </w:pPr>
    </w:p>
    <w:p w14:paraId="2DA2E1B9" w14:textId="56FF51E6" w:rsidR="006508F7" w:rsidRPr="003F02FA" w:rsidRDefault="00666739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The first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t xml:space="preserve"> release</w:t>
      </w:r>
      <w:r>
        <w:rPr>
          <w:rFonts w:ascii="Arial" w:eastAsia="Times New Roman" w:hAnsi="Arial" w:cs="Arial"/>
          <w:kern w:val="0"/>
          <w14:ligatures w14:val="none"/>
        </w:rPr>
        <w:t xml:space="preserve"> in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FE4533">
        <w:rPr>
          <w:rFonts w:ascii="Arial" w:eastAsia="Times New Roman" w:hAnsi="Arial" w:cs="Arial"/>
          <w:kern w:val="0"/>
          <w14:ligatures w14:val="none"/>
        </w:rPr>
        <w:t>the series, Alex and Jordan Explore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t>, "The Big Aquarium Adventure," is on a mission to empower young readers, especially those with learning differences like autism, ADHD, dyslexia, and more. This captivating early-chapter book, launch</w:t>
      </w:r>
      <w:r w:rsidR="00B32A93">
        <w:rPr>
          <w:rFonts w:ascii="Arial" w:eastAsia="Times New Roman" w:hAnsi="Arial" w:cs="Arial"/>
          <w:kern w:val="0"/>
          <w14:ligatures w14:val="none"/>
        </w:rPr>
        <w:t>ed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t xml:space="preserve"> on January 23, 2024, dives into the world of marine life while subtly embedding learning strategies that build comprehension</w:t>
      </w:r>
      <w:r w:rsidR="008C1FF1" w:rsidRPr="003F02FA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631051" w:rsidRPr="003F02FA">
        <w:rPr>
          <w:rFonts w:ascii="Arial" w:eastAsia="Times New Roman" w:hAnsi="Arial" w:cs="Arial"/>
          <w:kern w:val="0"/>
          <w14:ligatures w14:val="none"/>
        </w:rPr>
        <w:t>self-</w:t>
      </w:r>
      <w:r w:rsidR="008C1FF1" w:rsidRPr="003F02FA">
        <w:rPr>
          <w:rFonts w:ascii="Arial" w:eastAsia="Times New Roman" w:hAnsi="Arial" w:cs="Arial"/>
          <w:kern w:val="0"/>
          <w14:ligatures w14:val="none"/>
        </w:rPr>
        <w:t>regulation,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t xml:space="preserve"> and confidence.</w:t>
      </w:r>
      <w:r w:rsidR="00287E63" w:rsidRPr="003F02FA">
        <w:rPr>
          <w:rFonts w:ascii="Arial" w:eastAsia="Times New Roman" w:hAnsi="Arial" w:cs="Arial"/>
          <w:kern w:val="0"/>
          <w14:ligatures w14:val="none"/>
        </w:rPr>
        <w:br/>
      </w:r>
      <w:r w:rsidR="00287E63" w:rsidRPr="003F02FA">
        <w:rPr>
          <w:rFonts w:ascii="Arial" w:eastAsia="Times New Roman" w:hAnsi="Arial" w:cs="Arial"/>
          <w:kern w:val="0"/>
          <w14:ligatures w14:val="none"/>
        </w:rPr>
        <w:br/>
      </w:r>
      <w:r w:rsidR="00B756DE"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BE5F9D">
        <w:rPr>
          <w:rFonts w:ascii="Arial" w:eastAsia="Times New Roman" w:hAnsi="Arial" w:cs="Arial"/>
          <w:kern w:val="0"/>
          <w14:ligatures w14:val="none"/>
        </w:rPr>
        <w:t>I</w:t>
      </w:r>
      <w:r w:rsidR="00827C4A">
        <w:rPr>
          <w:rFonts w:ascii="Arial" w:eastAsia="Times New Roman" w:hAnsi="Arial" w:cs="Arial"/>
          <w:kern w:val="0"/>
          <w14:ligatures w14:val="none"/>
        </w:rPr>
        <w:t>n</w:t>
      </w:r>
      <w:r w:rsidR="00BE5F9D">
        <w:rPr>
          <w:rFonts w:ascii="Arial" w:eastAsia="Times New Roman" w:hAnsi="Arial" w:cs="Arial"/>
          <w:kern w:val="0"/>
          <w14:ligatures w14:val="none"/>
        </w:rPr>
        <w:t xml:space="preserve"> my work as a </w:t>
      </w:r>
      <w:proofErr w:type="spellStart"/>
      <w:r w:rsidR="00BE5F9D">
        <w:rPr>
          <w:rFonts w:ascii="Arial" w:eastAsia="Times New Roman" w:hAnsi="Arial" w:cs="Arial"/>
          <w:kern w:val="0"/>
          <w14:ligatures w14:val="none"/>
        </w:rPr>
        <w:t>parapro</w:t>
      </w:r>
      <w:proofErr w:type="spellEnd"/>
      <w:r w:rsidR="00BE5F9D">
        <w:rPr>
          <w:rFonts w:ascii="Arial" w:eastAsia="Times New Roman" w:hAnsi="Arial" w:cs="Arial"/>
          <w:kern w:val="0"/>
          <w14:ligatures w14:val="none"/>
        </w:rPr>
        <w:t xml:space="preserve">, I found that students </w:t>
      </w:r>
      <w:r w:rsidR="007D08C4">
        <w:rPr>
          <w:rFonts w:ascii="Arial" w:eastAsia="Times New Roman" w:hAnsi="Arial" w:cs="Arial"/>
          <w:kern w:val="0"/>
          <w14:ligatures w14:val="none"/>
        </w:rPr>
        <w:t xml:space="preserve">would benefit from </w:t>
      </w:r>
      <w:r w:rsidR="000C3A40">
        <w:rPr>
          <w:rFonts w:ascii="Arial" w:eastAsia="Times New Roman" w:hAnsi="Arial" w:cs="Arial"/>
          <w:kern w:val="0"/>
          <w14:ligatures w14:val="none"/>
        </w:rPr>
        <w:t>an adapted</w:t>
      </w:r>
      <w:r w:rsidR="00083290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827C4A">
        <w:rPr>
          <w:rFonts w:ascii="Arial" w:eastAsia="Times New Roman" w:hAnsi="Arial" w:cs="Arial"/>
          <w:kern w:val="0"/>
          <w14:ligatures w14:val="none"/>
        </w:rPr>
        <w:t xml:space="preserve">book </w:t>
      </w:r>
      <w:r w:rsidR="00083290">
        <w:rPr>
          <w:rFonts w:ascii="Arial" w:eastAsia="Times New Roman" w:hAnsi="Arial" w:cs="Arial"/>
          <w:kern w:val="0"/>
          <w14:ligatures w14:val="none"/>
        </w:rPr>
        <w:t xml:space="preserve">to meet their unique needs. </w:t>
      </w:r>
      <w:r w:rsidR="00827C4A">
        <w:rPr>
          <w:rFonts w:ascii="Arial" w:eastAsia="Times New Roman" w:hAnsi="Arial" w:cs="Arial"/>
          <w:kern w:val="0"/>
          <w14:ligatures w14:val="none"/>
        </w:rPr>
        <w:t>So</w:t>
      </w:r>
      <w:r w:rsidR="00B46F41">
        <w:rPr>
          <w:rFonts w:ascii="Arial" w:eastAsia="Times New Roman" w:hAnsi="Arial" w:cs="Arial"/>
          <w:kern w:val="0"/>
          <w14:ligatures w14:val="none"/>
        </w:rPr>
        <w:t>,</w:t>
      </w:r>
      <w:r w:rsidR="00827C4A">
        <w:rPr>
          <w:rFonts w:ascii="Arial" w:eastAsia="Times New Roman" w:hAnsi="Arial" w:cs="Arial"/>
          <w:kern w:val="0"/>
          <w14:ligatures w14:val="none"/>
        </w:rPr>
        <w:t xml:space="preserve"> I returned to school after a </w:t>
      </w:r>
      <w:r w:rsidR="000B1343">
        <w:rPr>
          <w:rFonts w:ascii="Arial" w:eastAsia="Times New Roman" w:hAnsi="Arial" w:cs="Arial"/>
          <w:kern w:val="0"/>
          <w14:ligatures w14:val="none"/>
        </w:rPr>
        <w:t>25</w:t>
      </w:r>
      <w:r w:rsidR="00B46F41">
        <w:rPr>
          <w:rFonts w:ascii="Arial" w:eastAsia="Times New Roman" w:hAnsi="Arial" w:cs="Arial"/>
          <w:kern w:val="0"/>
          <w14:ligatures w14:val="none"/>
        </w:rPr>
        <w:t>-</w:t>
      </w:r>
      <w:r w:rsidR="000B1343">
        <w:rPr>
          <w:rFonts w:ascii="Arial" w:eastAsia="Times New Roman" w:hAnsi="Arial" w:cs="Arial"/>
          <w:kern w:val="0"/>
          <w14:ligatures w14:val="none"/>
        </w:rPr>
        <w:t>year hiatus</w:t>
      </w:r>
      <w:r w:rsidR="00B46F41">
        <w:rPr>
          <w:rFonts w:ascii="Arial" w:eastAsia="Times New Roman" w:hAnsi="Arial" w:cs="Arial"/>
          <w:kern w:val="0"/>
          <w14:ligatures w14:val="none"/>
        </w:rPr>
        <w:t>. OU</w:t>
      </w:r>
      <w:r w:rsidR="00A725AC">
        <w:rPr>
          <w:rFonts w:ascii="Arial" w:eastAsia="Times New Roman" w:hAnsi="Arial" w:cs="Arial"/>
          <w:kern w:val="0"/>
          <w14:ligatures w14:val="none"/>
        </w:rPr>
        <w:t xml:space="preserve">’s Integrative Studies </w:t>
      </w:r>
      <w:r w:rsidR="005B71F5">
        <w:rPr>
          <w:rFonts w:ascii="Arial" w:eastAsia="Times New Roman" w:hAnsi="Arial" w:cs="Arial"/>
          <w:kern w:val="0"/>
          <w14:ligatures w14:val="none"/>
        </w:rPr>
        <w:t xml:space="preserve">Bachelor’s </w:t>
      </w:r>
      <w:r w:rsidR="00A725AC">
        <w:rPr>
          <w:rFonts w:ascii="Arial" w:eastAsia="Times New Roman" w:hAnsi="Arial" w:cs="Arial"/>
          <w:kern w:val="0"/>
          <w14:ligatures w14:val="none"/>
        </w:rPr>
        <w:t>program</w:t>
      </w:r>
      <w:r w:rsidR="00A507B7">
        <w:rPr>
          <w:rFonts w:ascii="Arial" w:eastAsia="Times New Roman" w:hAnsi="Arial" w:cs="Arial"/>
          <w:kern w:val="0"/>
          <w14:ligatures w14:val="none"/>
        </w:rPr>
        <w:t xml:space="preserve"> allowed me to create my degree program based on my goals. The advisors were with me every step of the way</w:t>
      </w:r>
      <w:r w:rsidR="00191128">
        <w:rPr>
          <w:rFonts w:ascii="Arial" w:eastAsia="Times New Roman" w:hAnsi="Arial" w:cs="Arial"/>
          <w:kern w:val="0"/>
          <w14:ligatures w14:val="none"/>
        </w:rPr>
        <w:t xml:space="preserve">, including supporting my </w:t>
      </w:r>
      <w:r w:rsidR="00FA3CAC">
        <w:rPr>
          <w:rFonts w:ascii="Arial" w:eastAsia="Times New Roman" w:hAnsi="Arial" w:cs="Arial"/>
          <w:kern w:val="0"/>
          <w14:ligatures w14:val="none"/>
        </w:rPr>
        <w:t>research</w:t>
      </w:r>
      <w:r w:rsidR="00A014C4">
        <w:rPr>
          <w:rFonts w:ascii="Arial" w:eastAsia="Times New Roman" w:hAnsi="Arial" w:cs="Arial"/>
          <w:kern w:val="0"/>
          <w14:ligatures w14:val="none"/>
        </w:rPr>
        <w:t xml:space="preserve"> goals</w:t>
      </w:r>
      <w:r w:rsidR="004F0775">
        <w:rPr>
          <w:rFonts w:ascii="Arial" w:eastAsia="Times New Roman" w:hAnsi="Arial" w:cs="Arial"/>
          <w:kern w:val="0"/>
          <w14:ligatures w14:val="none"/>
        </w:rPr>
        <w:t xml:space="preserve"> on my undergraduate thesis</w:t>
      </w:r>
      <w:r w:rsidR="005B71F5">
        <w:rPr>
          <w:rFonts w:ascii="Arial" w:eastAsia="Times New Roman" w:hAnsi="Arial" w:cs="Arial"/>
          <w:kern w:val="0"/>
          <w14:ligatures w14:val="none"/>
        </w:rPr>
        <w:t xml:space="preserve"> which is the foundation of my book</w:t>
      </w:r>
      <w:r w:rsidR="004F0775">
        <w:rPr>
          <w:rFonts w:ascii="Arial" w:eastAsia="Times New Roman" w:hAnsi="Arial" w:cs="Arial"/>
          <w:kern w:val="0"/>
          <w14:ligatures w14:val="none"/>
        </w:rPr>
        <w:t>.</w:t>
      </w:r>
      <w:r w:rsidR="00D47839" w:rsidRPr="003F02FA">
        <w:rPr>
          <w:rFonts w:ascii="Arial" w:eastAsia="Times New Roman" w:hAnsi="Arial" w:cs="Arial"/>
          <w:kern w:val="0"/>
          <w14:ligatures w14:val="none"/>
        </w:rPr>
        <w:t xml:space="preserve">” - </w:t>
      </w:r>
      <w:r w:rsidR="00D47839" w:rsidRPr="003F02FA">
        <w:rPr>
          <w:rFonts w:ascii="Arial" w:eastAsia="Times New Roman" w:hAnsi="Arial" w:cs="Arial"/>
          <w:i/>
          <w:iCs/>
          <w:kern w:val="0"/>
          <w14:ligatures w14:val="none"/>
        </w:rPr>
        <w:t>Nancy Roop</w:t>
      </w:r>
      <w:r w:rsidR="00F53747">
        <w:rPr>
          <w:rFonts w:ascii="Arial" w:eastAsia="Times New Roman" w:hAnsi="Arial" w:cs="Arial"/>
          <w:i/>
          <w:iCs/>
          <w:kern w:val="0"/>
          <w14:ligatures w14:val="none"/>
        </w:rPr>
        <w:t xml:space="preserve">, Author </w:t>
      </w:r>
    </w:p>
    <w:p w14:paraId="4DE48749" w14:textId="77777777" w:rsidR="00D47839" w:rsidRPr="003F02FA" w:rsidRDefault="00D47839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7BAEA71" w14:textId="75C73758" w:rsidR="00287E63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4B3D25">
        <w:rPr>
          <w:rFonts w:ascii="Arial" w:eastAsia="Times New Roman" w:hAnsi="Arial" w:cs="Arial"/>
          <w:kern w:val="0"/>
          <w14:ligatures w14:val="none"/>
        </w:rPr>
        <w:t>"The Big Aquarium Adventure</w:t>
      </w:r>
      <w:r w:rsidR="001753AD" w:rsidRPr="004B3D25">
        <w:rPr>
          <w:rFonts w:ascii="Arial" w:eastAsia="Times New Roman" w:hAnsi="Arial" w:cs="Arial"/>
          <w:kern w:val="0"/>
          <w14:ligatures w14:val="none"/>
        </w:rPr>
        <w:t>; Learn About Frogs, Fish, Turtles, Sharks and Skates!</w:t>
      </w:r>
      <w:r w:rsidRPr="004B3D25">
        <w:rPr>
          <w:rFonts w:ascii="Arial" w:eastAsia="Times New Roman" w:hAnsi="Arial" w:cs="Arial"/>
          <w:kern w:val="0"/>
          <w14:ligatures w14:val="none"/>
        </w:rPr>
        <w:t>"</w:t>
      </w:r>
      <w:r w:rsidRPr="003F02FA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Pr="003F02FA">
        <w:rPr>
          <w:rFonts w:ascii="Arial" w:eastAsia="Times New Roman" w:hAnsi="Arial" w:cs="Arial"/>
          <w:kern w:val="0"/>
          <w14:ligatures w14:val="none"/>
        </w:rPr>
        <w:t>release</w:t>
      </w:r>
      <w:r w:rsidR="00DB692B">
        <w:rPr>
          <w:rFonts w:ascii="Arial" w:eastAsia="Times New Roman" w:hAnsi="Arial" w:cs="Arial"/>
          <w:kern w:val="0"/>
          <w14:ligatures w14:val="none"/>
        </w:rPr>
        <w:t>d</w:t>
      </w:r>
      <w:r w:rsidRPr="003F02FA">
        <w:rPr>
          <w:rFonts w:ascii="Arial" w:eastAsia="Times New Roman" w:hAnsi="Arial" w:cs="Arial"/>
          <w:kern w:val="0"/>
          <w14:ligatures w14:val="none"/>
        </w:rPr>
        <w:t xml:space="preserve"> on January 23rd, 2024, and is available in paperback for $14.99 at all major online retailers.</w:t>
      </w:r>
      <w:r w:rsidR="00C66D03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 xml:space="preserve">Paperback and Spiral Bound books will be available </w:t>
      </w:r>
      <w:r w:rsidR="006F662C" w:rsidRPr="003F02FA">
        <w:rPr>
          <w:rFonts w:ascii="Arial" w:eastAsia="Times New Roman" w:hAnsi="Arial" w:cs="Arial"/>
          <w:kern w:val="0"/>
          <w14:ligatures w14:val="none"/>
        </w:rPr>
        <w:t xml:space="preserve">for purchase with 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>at the Book Launch Event.</w:t>
      </w:r>
      <w:r w:rsidR="006F662C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AA031AE" w14:textId="77777777" w:rsidR="005A0362" w:rsidRPr="003F02FA" w:rsidRDefault="005A036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A6292AA" w14:textId="3180441B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Contact Information</w:t>
      </w:r>
      <w:r w:rsidR="00D26326" w:rsidRPr="003F02FA">
        <w:rPr>
          <w:rFonts w:ascii="Arial" w:hAnsi="Arial" w:cs="Arial"/>
        </w:rPr>
        <w:t xml:space="preserve">                                         </w:t>
      </w:r>
    </w:p>
    <w:p w14:paraId="2FD449EE" w14:textId="3001183B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Nancy Roop</w:t>
      </w:r>
    </w:p>
    <w:p w14:paraId="03909506" w14:textId="23F82925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248-821-0415</w:t>
      </w:r>
    </w:p>
    <w:p w14:paraId="386F60E1" w14:textId="46941788" w:rsidR="003A57BD" w:rsidRPr="003F02FA" w:rsidRDefault="00000000" w:rsidP="0065667D">
      <w:pPr>
        <w:spacing w:after="0" w:line="240" w:lineRule="auto"/>
        <w:ind w:left="432" w:right="547"/>
        <w:rPr>
          <w:rFonts w:ascii="Arial" w:hAnsi="Arial" w:cs="Arial"/>
        </w:rPr>
      </w:pPr>
      <w:hyperlink r:id="rId5" w:history="1">
        <w:r w:rsidR="003A57BD" w:rsidRPr="003F02FA">
          <w:rPr>
            <w:rStyle w:val="Hyperlink"/>
            <w:rFonts w:ascii="Arial" w:hAnsi="Arial" w:cs="Arial"/>
          </w:rPr>
          <w:t>nancy@developmentaltexts.com</w:t>
        </w:r>
      </w:hyperlink>
    </w:p>
    <w:p w14:paraId="3028843F" w14:textId="4BCA467D" w:rsidR="001D0A22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nancyroop.com/books</w:t>
      </w:r>
    </w:p>
    <w:p w14:paraId="2A44D108" w14:textId="280FC448" w:rsidR="004E047E" w:rsidRDefault="00D26326" w:rsidP="004E047E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 xml:space="preserve">For Media Kit, visit </w:t>
      </w:r>
      <w:hyperlink r:id="rId6" w:history="1">
        <w:r w:rsidR="0031512C" w:rsidRPr="003C37AF">
          <w:rPr>
            <w:rStyle w:val="Hyperlink"/>
            <w:rFonts w:ascii="Arial" w:hAnsi="Arial" w:cs="Arial"/>
          </w:rPr>
          <w:t>nancyroop</w:t>
        </w:r>
        <w:r w:rsidR="00BE108B" w:rsidRPr="003C37AF">
          <w:rPr>
            <w:rStyle w:val="Hyperlink"/>
            <w:rFonts w:ascii="Arial" w:hAnsi="Arial" w:cs="Arial"/>
          </w:rPr>
          <w:t>.</w:t>
        </w:r>
        <w:r w:rsidR="0031512C" w:rsidRPr="003C37AF">
          <w:rPr>
            <w:rStyle w:val="Hyperlink"/>
            <w:rFonts w:ascii="Arial" w:hAnsi="Arial" w:cs="Arial"/>
          </w:rPr>
          <w:t>com</w:t>
        </w:r>
        <w:r w:rsidR="003C37AF" w:rsidRPr="003C37AF">
          <w:rPr>
            <w:rStyle w:val="Hyperlink"/>
            <w:rFonts w:ascii="Arial" w:hAnsi="Arial" w:cs="Arial"/>
          </w:rPr>
          <w:t>/media</w:t>
        </w:r>
      </w:hyperlink>
      <w:r w:rsidR="00BE108B">
        <w:rPr>
          <w:rFonts w:ascii="Arial" w:hAnsi="Arial" w:cs="Arial"/>
        </w:rPr>
        <w:t>.</w:t>
      </w:r>
    </w:p>
    <w:p w14:paraId="7F39FB4B" w14:textId="77777777" w:rsidR="00B023AD" w:rsidRPr="003F02FA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lastRenderedPageBreak/>
        <w:t>ISBN: 978-1-957828-00-8</w:t>
      </w:r>
    </w:p>
    <w:p w14:paraId="6E6A651A" w14:textId="77777777" w:rsidR="00B023AD" w:rsidRPr="003F02FA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Juvenile Fiction, 96 pages, 3000 words</w:t>
      </w:r>
    </w:p>
    <w:p w14:paraId="212F41D5" w14:textId="433AD0BB" w:rsidR="00F22F84" w:rsidRDefault="00B023AD" w:rsidP="00922C08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Available at all major online book retailers</w:t>
      </w:r>
    </w:p>
    <w:p w14:paraId="2B48CCBF" w14:textId="77777777" w:rsidR="00203FCE" w:rsidRPr="00922C08" w:rsidRDefault="00203FCE" w:rsidP="00922C08">
      <w:pPr>
        <w:spacing w:after="0" w:line="240" w:lineRule="auto"/>
        <w:ind w:left="432" w:right="547"/>
        <w:rPr>
          <w:rFonts w:ascii="Arial" w:hAnsi="Arial" w:cs="Arial"/>
        </w:rPr>
      </w:pPr>
    </w:p>
    <w:p w14:paraId="1CB70D8F" w14:textId="38D7FF0C" w:rsidR="00922C08" w:rsidRDefault="00922C08" w:rsidP="00F97F5B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5A34D6">
        <w:rPr>
          <w:rFonts w:ascii="Arial" w:eastAsia="Times New Roman" w:hAnsi="Arial" w:cs="Arial"/>
          <w:b/>
          <w:bCs/>
          <w:kern w:val="0"/>
          <w14:ligatures w14:val="none"/>
        </w:rPr>
        <w:t>Review</w:t>
      </w:r>
      <w:r w:rsidR="004A69A2">
        <w:rPr>
          <w:rFonts w:ascii="Arial" w:eastAsia="Times New Roman" w:hAnsi="Arial" w:cs="Arial"/>
          <w:b/>
          <w:bCs/>
          <w:kern w:val="0"/>
          <w14:ligatures w14:val="none"/>
        </w:rPr>
        <w:t>s</w:t>
      </w:r>
    </w:p>
    <w:p w14:paraId="358FD5DB" w14:textId="77777777" w:rsidR="00922C08" w:rsidRDefault="00922C08" w:rsidP="00F97F5B">
      <w:p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5A34D6">
        <w:rPr>
          <w:rFonts w:ascii="Arial" w:eastAsia="Times New Roman" w:hAnsi="Arial" w:cs="Arial"/>
          <w:kern w:val="0"/>
          <w14:ligatures w14:val="none"/>
        </w:rPr>
        <w:t xml:space="preserve">“The first book in the Alex and Jordan Explore series, </w:t>
      </w:r>
      <w:r w:rsidRPr="004B3D25">
        <w:rPr>
          <w:rFonts w:ascii="Arial" w:eastAsia="Times New Roman" w:hAnsi="Arial" w:cs="Arial"/>
          <w:i/>
          <w:iCs/>
          <w:kern w:val="0"/>
          <w14:ligatures w14:val="none"/>
        </w:rPr>
        <w:t>The Big Aquarium Adventure</w:t>
      </w:r>
      <w:r w:rsidRPr="005A34D6">
        <w:rPr>
          <w:rFonts w:ascii="Arial" w:eastAsia="Times New Roman" w:hAnsi="Arial" w:cs="Arial"/>
          <w:kern w:val="0"/>
          <w14:ligatures w14:val="none"/>
        </w:rPr>
        <w:t xml:space="preserve"> centers marine life and its allure.”—</w:t>
      </w:r>
      <w:r w:rsidRPr="005A34D6">
        <w:rPr>
          <w:rFonts w:ascii="Arial" w:eastAsia="Times New Roman" w:hAnsi="Arial" w:cs="Arial"/>
          <w:i/>
          <w:iCs/>
          <w:kern w:val="0"/>
          <w14:ligatures w14:val="none"/>
        </w:rPr>
        <w:t>Foreword Clarion Reviews</w:t>
      </w:r>
    </w:p>
    <w:p w14:paraId="6A0C0128" w14:textId="77777777" w:rsidR="00922C08" w:rsidRDefault="00000000" w:rsidP="00F97F5B">
      <w:pPr>
        <w:spacing w:after="0" w:line="240" w:lineRule="auto"/>
        <w:rPr>
          <w:rStyle w:val="Hyperlink"/>
          <w:rFonts w:ascii="Arial" w:eastAsia="Times New Roman" w:hAnsi="Arial" w:cs="Arial"/>
          <w:kern w:val="0"/>
          <w14:ligatures w14:val="none"/>
        </w:rPr>
      </w:pPr>
      <w:hyperlink r:id="rId7" w:history="1">
        <w:r w:rsidR="00922C08" w:rsidRPr="00B521AC">
          <w:rPr>
            <w:rStyle w:val="Hyperlink"/>
            <w:rFonts w:ascii="Arial" w:eastAsia="Times New Roman" w:hAnsi="Arial" w:cs="Arial"/>
            <w:kern w:val="0"/>
            <w14:ligatures w14:val="none"/>
          </w:rPr>
          <w:t>https://www.forewordreviews.com/reviews/the-big-aquarium-adventure/</w:t>
        </w:r>
      </w:hyperlink>
    </w:p>
    <w:p w14:paraId="75412291" w14:textId="77777777" w:rsidR="004A69A2" w:rsidRDefault="004A69A2" w:rsidP="00F97F5B">
      <w:pPr>
        <w:spacing w:after="0" w:line="240" w:lineRule="auto"/>
        <w:rPr>
          <w:rStyle w:val="Hyperlink"/>
          <w:rFonts w:ascii="Arial" w:eastAsia="Times New Roman" w:hAnsi="Arial" w:cs="Arial"/>
          <w:kern w:val="0"/>
          <w14:ligatures w14:val="none"/>
        </w:rPr>
      </w:pPr>
    </w:p>
    <w:p w14:paraId="3305851B" w14:textId="53EBCDD0" w:rsidR="00185375" w:rsidRPr="003D6A69" w:rsidRDefault="003D6A69" w:rsidP="00F97F5B">
      <w:pPr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“</w:t>
      </w:r>
      <w:r w:rsidR="00185375" w:rsidRPr="00185375"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The Big Aquarium Adventure</w:t>
      </w:r>
      <w:r w:rsidR="00185375" w:rsidRPr="00185375">
        <w:rPr>
          <w:rFonts w:ascii="Arial" w:eastAsia="Times New Roman" w:hAnsi="Arial" w:cs="Arial"/>
          <w:color w:val="333333"/>
          <w:kern w:val="0"/>
          <w14:ligatures w14:val="none"/>
        </w:rPr>
        <w:t> is a pleasure to look at on the page, alive with sharks, fish, frogs, and more, plus engaging comic panels and pop-in messages from the cast. Each chapter encourages readers to pause and think about the information provided and also asks engaging questions.</w:t>
      </w:r>
      <w:r>
        <w:rPr>
          <w:rFonts w:ascii="Arial" w:eastAsia="Times New Roman" w:hAnsi="Arial" w:cs="Arial"/>
          <w:color w:val="333333"/>
          <w:kern w:val="0"/>
          <w14:ligatures w14:val="none"/>
        </w:rPr>
        <w:t>”</w:t>
      </w:r>
      <w:r w:rsidRPr="003D6A69"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—</w:t>
      </w:r>
      <w:proofErr w:type="spellStart"/>
      <w:r w:rsidRPr="003D6A69">
        <w:rPr>
          <w:rFonts w:ascii="Arial" w:eastAsia="Times New Roman" w:hAnsi="Arial" w:cs="Arial"/>
          <w:i/>
          <w:iCs/>
          <w:kern w:val="0"/>
          <w14:ligatures w14:val="none"/>
        </w:rPr>
        <w:t>BookLife</w:t>
      </w:r>
      <w:proofErr w:type="spellEnd"/>
      <w:r w:rsidRPr="003D6A69">
        <w:rPr>
          <w:rFonts w:ascii="Arial" w:eastAsia="Times New Roman" w:hAnsi="Arial" w:cs="Arial"/>
          <w:i/>
          <w:iCs/>
          <w:kern w:val="0"/>
          <w14:ligatures w14:val="none"/>
        </w:rPr>
        <w:t xml:space="preserve"> Reviews</w:t>
      </w:r>
      <w:r w:rsidR="00B57FEB">
        <w:rPr>
          <w:rFonts w:ascii="Arial" w:eastAsia="Times New Roman" w:hAnsi="Arial" w:cs="Arial"/>
          <w:i/>
          <w:iCs/>
          <w:kern w:val="0"/>
          <w14:ligatures w14:val="none"/>
        </w:rPr>
        <w:t>. W</w:t>
      </w:r>
      <w:r w:rsidR="00B06BD5">
        <w:rPr>
          <w:rFonts w:ascii="Arial" w:eastAsia="Times New Roman" w:hAnsi="Arial" w:cs="Arial"/>
          <w:i/>
          <w:iCs/>
          <w:kern w:val="0"/>
          <w14:ligatures w14:val="none"/>
        </w:rPr>
        <w:t xml:space="preserve">ill publish on </w:t>
      </w:r>
      <w:r w:rsidR="00586AC8">
        <w:rPr>
          <w:rFonts w:ascii="Arial" w:eastAsia="Times New Roman" w:hAnsi="Arial" w:cs="Arial"/>
          <w:i/>
          <w:iCs/>
          <w:kern w:val="0"/>
          <w14:ligatures w14:val="none"/>
        </w:rPr>
        <w:t>February</w:t>
      </w:r>
      <w:r w:rsidR="00B06BD5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="00B57FEB">
        <w:rPr>
          <w:rFonts w:ascii="Arial" w:eastAsia="Times New Roman" w:hAnsi="Arial" w:cs="Arial"/>
          <w:i/>
          <w:iCs/>
          <w:kern w:val="0"/>
          <w14:ligatures w14:val="none"/>
        </w:rPr>
        <w:t>19</w:t>
      </w:r>
      <w:r w:rsidR="00B06BD5">
        <w:rPr>
          <w:rFonts w:ascii="Arial" w:eastAsia="Times New Roman" w:hAnsi="Arial" w:cs="Arial"/>
          <w:i/>
          <w:iCs/>
          <w:kern w:val="0"/>
          <w14:ligatures w14:val="none"/>
        </w:rPr>
        <w:t>, 2024</w:t>
      </w:r>
      <w:r w:rsidR="00B57FEB">
        <w:rPr>
          <w:rFonts w:ascii="Arial" w:eastAsia="Times New Roman" w:hAnsi="Arial" w:cs="Arial"/>
          <w:i/>
          <w:iCs/>
          <w:kern w:val="0"/>
          <w14:ligatures w14:val="none"/>
        </w:rPr>
        <w:t>.</w:t>
      </w:r>
    </w:p>
    <w:p w14:paraId="72AB8CD3" w14:textId="77777777" w:rsidR="00F97F5B" w:rsidRDefault="00F97F5B" w:rsidP="00F97F5B">
      <w:pPr>
        <w:spacing w:after="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B51C69A" w14:textId="1C869915" w:rsidR="003A033B" w:rsidRPr="003F02FA" w:rsidRDefault="003A033B" w:rsidP="00F97F5B">
      <w:pPr>
        <w:spacing w:after="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3F02FA">
        <w:rPr>
          <w:rFonts w:ascii="Arial" w:eastAsia="Times New Roman" w:hAnsi="Arial" w:cs="Arial"/>
          <w:b/>
          <w:bCs/>
          <w:kern w:val="0"/>
          <w14:ligatures w14:val="none"/>
        </w:rPr>
        <w:t>Testimonial</w:t>
      </w:r>
    </w:p>
    <w:p w14:paraId="3B3CEE71" w14:textId="568785A5" w:rsidR="003A033B" w:rsidRPr="003F02FA" w:rsidRDefault="003A033B" w:rsidP="00F97F5B">
      <w:pPr>
        <w:spacing w:after="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F02FA">
        <w:rPr>
          <w:rFonts w:ascii="Arial" w:eastAsia="Times New Roman" w:hAnsi="Arial" w:cs="Arial"/>
          <w:color w:val="222222"/>
          <w:kern w:val="0"/>
          <w14:ligatures w14:val="none"/>
        </w:rPr>
        <w:t xml:space="preserve">“The format very cleverly builds in repetition of vocabulary and science concepts in a way that involves the reader in problem-solving strategies and thinking activities that neurodiverse students need to learn to use.” </w:t>
      </w:r>
    </w:p>
    <w:p w14:paraId="2B943F7E" w14:textId="77777777" w:rsidR="003A033B" w:rsidRPr="003F02FA" w:rsidRDefault="003A033B" w:rsidP="003A033B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F02FA">
        <w:rPr>
          <w:rFonts w:ascii="Arial" w:eastAsia="Times New Roman" w:hAnsi="Arial" w:cs="Arial"/>
          <w:color w:val="222222"/>
          <w:kern w:val="0"/>
          <w14:ligatures w14:val="none"/>
        </w:rPr>
        <w:t xml:space="preserve">Linda Hodgdon, CCC-SLP, author, </w:t>
      </w:r>
      <w:r w:rsidRPr="003F02FA"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  <w:t>Visual Strategies for Improving Communication</w:t>
      </w:r>
    </w:p>
    <w:p w14:paraId="0FB58E75" w14:textId="07847F8B" w:rsidR="00396966" w:rsidRPr="003F02FA" w:rsidRDefault="00F7447E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  <w:r w:rsidRPr="003F02FA">
        <w:rPr>
          <w:rFonts w:ascii="Arial" w:eastAsia="Arial" w:hAnsi="Arial" w:cs="Arial"/>
          <w:b/>
          <w:bCs/>
          <w:kern w:val="0"/>
          <w14:ligatures w14:val="none"/>
        </w:rPr>
        <w:t>Nancy Roop,</w:t>
      </w:r>
      <w:r w:rsidRPr="003F02FA">
        <w:rPr>
          <w:rFonts w:ascii="Arial" w:eastAsia="Arial" w:hAnsi="Arial" w:cs="Arial"/>
          <w:kern w:val="0"/>
          <w14:ligatures w14:val="none"/>
        </w:rPr>
        <w:t xml:space="preserve"> Author, promotes neurodiversity and inclusion by publishing developmental books and speaking at educational conferences—</w:t>
      </w:r>
      <w:r w:rsidRPr="003F02FA">
        <w:rPr>
          <w:rFonts w:ascii="Arial" w:eastAsia="Arial" w:hAnsi="Arial" w:cs="Arial"/>
          <w:i/>
          <w:kern w:val="0"/>
          <w14:ligatures w14:val="none"/>
        </w:rPr>
        <w:t>or to anyone, anywhere</w:t>
      </w:r>
      <w:r w:rsidRPr="003F02FA">
        <w:rPr>
          <w:rFonts w:ascii="Arial" w:eastAsia="Arial" w:hAnsi="Arial" w:cs="Arial"/>
          <w:kern w:val="0"/>
          <w14:ligatures w14:val="none"/>
        </w:rPr>
        <w:t xml:space="preserve">. She is also a favorite Substitute Teacher in local Special Ed classrooms. Roop lives with her family near Detroit, Michigan and has a BA in Integrative Studies from Oakland University. Her thesis, Developmental Texts for Students with Autism; a Safe Space in the Written World, is available at </w:t>
      </w:r>
      <w:hyperlink r:id="rId8" w:history="1">
        <w:r w:rsidR="00E47CC8" w:rsidRPr="00F560AE">
          <w:rPr>
            <w:rStyle w:val="Hyperlink"/>
            <w:rFonts w:ascii="Arial" w:eastAsia="Arial" w:hAnsi="Arial" w:cs="Arial"/>
            <w:kern w:val="0"/>
            <w14:ligatures w14:val="none"/>
          </w:rPr>
          <w:t>nancyroop</w:t>
        </w:r>
        <w:r w:rsidRPr="00F560AE">
          <w:rPr>
            <w:rStyle w:val="Hyperlink"/>
            <w:rFonts w:ascii="Arial" w:eastAsia="Arial" w:hAnsi="Arial" w:cs="Arial"/>
            <w:kern w:val="0"/>
            <w14:ligatures w14:val="none"/>
          </w:rPr>
          <w:t>.com</w:t>
        </w:r>
        <w:r w:rsidR="00E47CC8" w:rsidRPr="00F560AE">
          <w:rPr>
            <w:rStyle w:val="Hyperlink"/>
            <w:rFonts w:ascii="Arial" w:eastAsia="Arial" w:hAnsi="Arial" w:cs="Arial"/>
            <w:kern w:val="0"/>
            <w14:ligatures w14:val="none"/>
          </w:rPr>
          <w:t>/about</w:t>
        </w:r>
      </w:hyperlink>
      <w:r w:rsidRPr="003F02FA">
        <w:rPr>
          <w:rFonts w:ascii="Arial" w:eastAsia="Arial" w:hAnsi="Arial" w:cs="Arial"/>
          <w:kern w:val="0"/>
          <w14:ligatures w14:val="none"/>
        </w:rPr>
        <w:t>.</w:t>
      </w:r>
    </w:p>
    <w:p w14:paraId="46D33381" w14:textId="77777777" w:rsidR="00396966" w:rsidRPr="003F02FA" w:rsidRDefault="00396966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</w:p>
    <w:p w14:paraId="3B5AFBBE" w14:textId="47AAD90C" w:rsidR="00396966" w:rsidRPr="003F02FA" w:rsidRDefault="00396966" w:rsidP="0030563D">
      <w:pPr>
        <w:spacing w:after="0" w:line="240" w:lineRule="auto"/>
        <w:ind w:right="547"/>
        <w:rPr>
          <w:rFonts w:ascii="Arial" w:hAnsi="Arial" w:cs="Arial"/>
        </w:rPr>
      </w:pPr>
      <w:r w:rsidRPr="003F02FA">
        <w:rPr>
          <w:rFonts w:ascii="Arial" w:hAnsi="Arial" w:cs="Arial"/>
          <w:b/>
          <w:bCs/>
        </w:rPr>
        <w:t>Developmental Texts</w:t>
      </w:r>
      <w:r w:rsidRPr="003F02FA">
        <w:rPr>
          <w:rFonts w:ascii="Arial" w:hAnsi="Arial" w:cs="Arial"/>
        </w:rPr>
        <w:t xml:space="preserve"> publishes developmental books for children and was founded in 2022. A strong online presence includes</w:t>
      </w:r>
      <w:r w:rsidR="001E18E9" w:rsidRPr="003F02FA">
        <w:rPr>
          <w:rFonts w:ascii="Arial" w:hAnsi="Arial" w:cs="Arial"/>
        </w:rPr>
        <w:t xml:space="preserve"> educational </w:t>
      </w:r>
      <w:r w:rsidRPr="003F02FA">
        <w:rPr>
          <w:rFonts w:ascii="Arial" w:hAnsi="Arial" w:cs="Arial"/>
        </w:rPr>
        <w:t xml:space="preserve">resources for parents and educators, and </w:t>
      </w:r>
      <w:r w:rsidR="001E18E9" w:rsidRPr="003F02FA">
        <w:rPr>
          <w:rFonts w:ascii="Arial" w:hAnsi="Arial" w:cs="Arial"/>
        </w:rPr>
        <w:t xml:space="preserve">the </w:t>
      </w:r>
      <w:r w:rsidRPr="003F02FA">
        <w:rPr>
          <w:rFonts w:ascii="Arial" w:hAnsi="Arial" w:cs="Arial"/>
        </w:rPr>
        <w:t>Alex and Jordan Message Board for kids.</w:t>
      </w:r>
      <w:r w:rsidR="00FB1627" w:rsidRPr="003F02FA">
        <w:rPr>
          <w:rFonts w:ascii="Arial" w:hAnsi="Arial" w:cs="Arial"/>
        </w:rPr>
        <w:t xml:space="preserve"> </w:t>
      </w:r>
      <w:r w:rsidR="00FB1627" w:rsidRPr="003F02FA">
        <w:rPr>
          <w:rFonts w:ascii="Arial" w:hAnsi="Arial" w:cs="Arial"/>
          <w:i/>
          <w:iCs/>
        </w:rPr>
        <w:t xml:space="preserve">The Big Aquarium </w:t>
      </w:r>
      <w:r w:rsidR="001E18E9" w:rsidRPr="003F02FA">
        <w:rPr>
          <w:rFonts w:ascii="Arial" w:hAnsi="Arial" w:cs="Arial"/>
          <w:i/>
          <w:iCs/>
        </w:rPr>
        <w:t>Adventure:</w:t>
      </w:r>
      <w:r w:rsidR="00FB1627" w:rsidRPr="003F02FA">
        <w:rPr>
          <w:rFonts w:ascii="Arial" w:hAnsi="Arial" w:cs="Arial"/>
          <w:i/>
          <w:iCs/>
        </w:rPr>
        <w:t xml:space="preserve"> Learn about Fogs, Fish, turtles, Sharks</w:t>
      </w:r>
      <w:r w:rsidR="009A21CA" w:rsidRPr="003F02FA">
        <w:rPr>
          <w:rFonts w:ascii="Arial" w:hAnsi="Arial" w:cs="Arial"/>
          <w:i/>
          <w:iCs/>
        </w:rPr>
        <w:t>,</w:t>
      </w:r>
      <w:r w:rsidR="00FB1627" w:rsidRPr="003F02FA">
        <w:rPr>
          <w:rFonts w:ascii="Arial" w:hAnsi="Arial" w:cs="Arial"/>
          <w:i/>
          <w:iCs/>
        </w:rPr>
        <w:t xml:space="preserve"> and Skates</w:t>
      </w:r>
      <w:r w:rsidR="00FB1627" w:rsidRPr="003F02FA">
        <w:rPr>
          <w:rFonts w:ascii="Arial" w:hAnsi="Arial" w:cs="Arial"/>
        </w:rPr>
        <w:t>, i</w:t>
      </w:r>
      <w:r w:rsidR="006E1128" w:rsidRPr="003F02FA">
        <w:rPr>
          <w:rFonts w:ascii="Arial" w:hAnsi="Arial" w:cs="Arial"/>
        </w:rPr>
        <w:t>s</w:t>
      </w:r>
      <w:r w:rsidR="00FB1627" w:rsidRPr="003F02FA">
        <w:rPr>
          <w:rFonts w:ascii="Arial" w:hAnsi="Arial" w:cs="Arial"/>
        </w:rPr>
        <w:t xml:space="preserve"> </w:t>
      </w:r>
      <w:r w:rsidR="006E1128" w:rsidRPr="003F02FA">
        <w:rPr>
          <w:rFonts w:ascii="Arial" w:hAnsi="Arial" w:cs="Arial"/>
        </w:rPr>
        <w:t>Developmental Texts</w:t>
      </w:r>
      <w:r w:rsidR="009A21CA" w:rsidRPr="003F02FA">
        <w:rPr>
          <w:rFonts w:ascii="Arial" w:hAnsi="Arial" w:cs="Arial"/>
        </w:rPr>
        <w:t>’</w:t>
      </w:r>
      <w:r w:rsidR="006E1128" w:rsidRPr="003F02FA">
        <w:rPr>
          <w:rFonts w:ascii="Arial" w:hAnsi="Arial" w:cs="Arial"/>
        </w:rPr>
        <w:t xml:space="preserve"> debut book.</w:t>
      </w:r>
      <w:r w:rsidR="007A5461">
        <w:rPr>
          <w:rFonts w:ascii="Arial" w:hAnsi="Arial" w:cs="Arial"/>
        </w:rPr>
        <w:t xml:space="preserve"> </w:t>
      </w:r>
    </w:p>
    <w:p w14:paraId="0EDEFBE3" w14:textId="77777777" w:rsidR="003B413D" w:rsidRPr="003F02FA" w:rsidRDefault="003B413D" w:rsidP="0030563D">
      <w:pPr>
        <w:spacing w:after="0" w:line="240" w:lineRule="auto"/>
        <w:ind w:right="547"/>
        <w:rPr>
          <w:rFonts w:ascii="Arial" w:hAnsi="Arial" w:cs="Arial"/>
        </w:rPr>
      </w:pPr>
    </w:p>
    <w:p w14:paraId="60445A05" w14:textId="7F388C15" w:rsidR="00FB6B70" w:rsidRPr="003F02FA" w:rsidRDefault="00815B9F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 xml:space="preserve">Visit </w:t>
      </w: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Scribe Books online at </w:t>
      </w:r>
      <w:hyperlink r:id="rId9" w:history="1">
        <w:r w:rsidRPr="00815B9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www.scribe-books.co</w:t>
        </w:r>
      </w:hyperlink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 or at 91 N. Saginaw, Suite M-206, Pontiac, Michigan 48342. Check hours online.</w:t>
      </w:r>
    </w:p>
    <w:p w14:paraId="6BEB3E77" w14:textId="77777777" w:rsidR="0030563D" w:rsidRPr="00815B9F" w:rsidRDefault="0030563D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</w:p>
    <w:p w14:paraId="2808F62C" w14:textId="77777777" w:rsidR="00815B9F" w:rsidRPr="003F02FA" w:rsidRDefault="00815B9F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A22D7A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 xml:space="preserve">About </w:t>
      </w: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Scribe Books</w:t>
      </w:r>
    </w:p>
    <w:p w14:paraId="7AD8C927" w14:textId="77777777" w:rsidR="00815B9F" w:rsidRPr="003F02FA" w:rsidRDefault="00815B9F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>Scribe Books is a newly established literary space committed to providing a curated collection of used and new books, along with bookish gifts. In collaboration with the Great Lakes Literary Center, Scribe Books actively supports local literary initiatives.</w:t>
      </w:r>
    </w:p>
    <w:p w14:paraId="265D5726" w14:textId="77777777" w:rsidR="0030563D" w:rsidRPr="00815B9F" w:rsidRDefault="0030563D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9A9CED5" w14:textId="77777777" w:rsidR="00815B9F" w:rsidRPr="003F02FA" w:rsidRDefault="00815B9F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A22D7A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About the</w:t>
      </w: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 </w:t>
      </w: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Great Lakes Literary Center (GLLC)</w:t>
      </w:r>
    </w:p>
    <w:p w14:paraId="3270B059" w14:textId="77777777" w:rsidR="00815B9F" w:rsidRPr="00815B9F" w:rsidRDefault="00815B9F" w:rsidP="00815B9F">
      <w:pPr>
        <w:shd w:val="clear" w:color="auto" w:fill="FFFFFF"/>
        <w:spacing w:after="360" w:line="240" w:lineRule="auto"/>
        <w:rPr>
          <w:rFonts w:ascii="Arial" w:eastAsia="Times New Roman" w:hAnsi="Arial" w:cs="Arial"/>
          <w:kern w:val="0"/>
          <w14:ligatures w14:val="none"/>
        </w:rPr>
      </w:pP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>The Great Lakes Literary Center is a new 501(c)(3) nonprofit organization dedicated to fostering a vibrant regional literary community through writing workshops, support for underserved writers, and new publishing opportunities that amplify the voices of the Great Lakes region.</w:t>
      </w:r>
    </w:p>
    <w:p w14:paraId="76F498EC" w14:textId="0471B90C" w:rsidR="0003338B" w:rsidRDefault="00966506" w:rsidP="00375FEF">
      <w:pPr>
        <w:rPr>
          <w:rFonts w:ascii="Times New Roman" w:hAnsi="Times New Roman" w:cs="Times New Roman"/>
        </w:rPr>
      </w:pPr>
      <w:r w:rsidRPr="009C1BA1">
        <w:rPr>
          <w:rFonts w:ascii="Arial" w:eastAsia="Arial" w:hAnsi="Arial" w:cs="Arial"/>
          <w:kern w:val="0"/>
          <w14:ligatures w14:val="none"/>
        </w:rPr>
        <w:t>###</w:t>
      </w:r>
    </w:p>
    <w:sectPr w:rsidR="0003338B" w:rsidSect="001A1703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8"/>
    <w:rsid w:val="00017FC0"/>
    <w:rsid w:val="00021AAD"/>
    <w:rsid w:val="0003338B"/>
    <w:rsid w:val="0008043D"/>
    <w:rsid w:val="00083290"/>
    <w:rsid w:val="000B1343"/>
    <w:rsid w:val="000B4AE6"/>
    <w:rsid w:val="000C3A40"/>
    <w:rsid w:val="0013180B"/>
    <w:rsid w:val="001753AD"/>
    <w:rsid w:val="00185375"/>
    <w:rsid w:val="00191128"/>
    <w:rsid w:val="001A1703"/>
    <w:rsid w:val="001A6D5B"/>
    <w:rsid w:val="001B22B7"/>
    <w:rsid w:val="001D0A22"/>
    <w:rsid w:val="001E18E9"/>
    <w:rsid w:val="00203FCE"/>
    <w:rsid w:val="00222E21"/>
    <w:rsid w:val="0023122E"/>
    <w:rsid w:val="00237035"/>
    <w:rsid w:val="002634DC"/>
    <w:rsid w:val="002643BD"/>
    <w:rsid w:val="00280DEA"/>
    <w:rsid w:val="00287E63"/>
    <w:rsid w:val="002C2556"/>
    <w:rsid w:val="002C620E"/>
    <w:rsid w:val="0030563D"/>
    <w:rsid w:val="00306F90"/>
    <w:rsid w:val="0031512C"/>
    <w:rsid w:val="00317A0D"/>
    <w:rsid w:val="0035493A"/>
    <w:rsid w:val="00361F93"/>
    <w:rsid w:val="003724E5"/>
    <w:rsid w:val="00373B3F"/>
    <w:rsid w:val="00375FEF"/>
    <w:rsid w:val="00396966"/>
    <w:rsid w:val="003A033B"/>
    <w:rsid w:val="003A57BD"/>
    <w:rsid w:val="003B413D"/>
    <w:rsid w:val="003C37AF"/>
    <w:rsid w:val="003C4A3F"/>
    <w:rsid w:val="003D359E"/>
    <w:rsid w:val="003D6A69"/>
    <w:rsid w:val="003F02FA"/>
    <w:rsid w:val="003F1A20"/>
    <w:rsid w:val="00403630"/>
    <w:rsid w:val="00403664"/>
    <w:rsid w:val="00430F40"/>
    <w:rsid w:val="00443EFB"/>
    <w:rsid w:val="00446BB5"/>
    <w:rsid w:val="004533E2"/>
    <w:rsid w:val="00471021"/>
    <w:rsid w:val="004726C5"/>
    <w:rsid w:val="0048271F"/>
    <w:rsid w:val="00483277"/>
    <w:rsid w:val="004A69A2"/>
    <w:rsid w:val="004B1D9E"/>
    <w:rsid w:val="004B3D25"/>
    <w:rsid w:val="004B7CCA"/>
    <w:rsid w:val="004E047E"/>
    <w:rsid w:val="004F0775"/>
    <w:rsid w:val="0053513E"/>
    <w:rsid w:val="00550394"/>
    <w:rsid w:val="00553A68"/>
    <w:rsid w:val="00553E43"/>
    <w:rsid w:val="005641DC"/>
    <w:rsid w:val="005674BB"/>
    <w:rsid w:val="005737ED"/>
    <w:rsid w:val="00586AC8"/>
    <w:rsid w:val="00594538"/>
    <w:rsid w:val="005A0362"/>
    <w:rsid w:val="005B71F5"/>
    <w:rsid w:val="005D2AB3"/>
    <w:rsid w:val="005E0D95"/>
    <w:rsid w:val="00623A2F"/>
    <w:rsid w:val="00631051"/>
    <w:rsid w:val="006508F7"/>
    <w:rsid w:val="0065667D"/>
    <w:rsid w:val="00664658"/>
    <w:rsid w:val="00666739"/>
    <w:rsid w:val="0068035B"/>
    <w:rsid w:val="00690F18"/>
    <w:rsid w:val="006A787C"/>
    <w:rsid w:val="006C4B51"/>
    <w:rsid w:val="006E1128"/>
    <w:rsid w:val="006F24D9"/>
    <w:rsid w:val="006F329F"/>
    <w:rsid w:val="006F662C"/>
    <w:rsid w:val="00700550"/>
    <w:rsid w:val="00717B5E"/>
    <w:rsid w:val="00743577"/>
    <w:rsid w:val="00761ED8"/>
    <w:rsid w:val="00796F90"/>
    <w:rsid w:val="007A5461"/>
    <w:rsid w:val="007D08C4"/>
    <w:rsid w:val="00804A20"/>
    <w:rsid w:val="00815B9F"/>
    <w:rsid w:val="00827C4A"/>
    <w:rsid w:val="00834736"/>
    <w:rsid w:val="00842E8B"/>
    <w:rsid w:val="00854498"/>
    <w:rsid w:val="008819B7"/>
    <w:rsid w:val="0088382D"/>
    <w:rsid w:val="008B2E85"/>
    <w:rsid w:val="008B31C6"/>
    <w:rsid w:val="008C1FF1"/>
    <w:rsid w:val="008E2F4A"/>
    <w:rsid w:val="008E4007"/>
    <w:rsid w:val="00903441"/>
    <w:rsid w:val="00922C08"/>
    <w:rsid w:val="00966506"/>
    <w:rsid w:val="00980A02"/>
    <w:rsid w:val="009A21CA"/>
    <w:rsid w:val="009A36CE"/>
    <w:rsid w:val="009B2B92"/>
    <w:rsid w:val="009C1BA1"/>
    <w:rsid w:val="009D0B8A"/>
    <w:rsid w:val="009D56E0"/>
    <w:rsid w:val="009E2098"/>
    <w:rsid w:val="009E5731"/>
    <w:rsid w:val="00A014C4"/>
    <w:rsid w:val="00A0264E"/>
    <w:rsid w:val="00A103E0"/>
    <w:rsid w:val="00A16980"/>
    <w:rsid w:val="00A22D7A"/>
    <w:rsid w:val="00A327A7"/>
    <w:rsid w:val="00A507B7"/>
    <w:rsid w:val="00A6640C"/>
    <w:rsid w:val="00A725AC"/>
    <w:rsid w:val="00AB46C4"/>
    <w:rsid w:val="00AB51B1"/>
    <w:rsid w:val="00AC7AA3"/>
    <w:rsid w:val="00AD02A4"/>
    <w:rsid w:val="00AD4E4B"/>
    <w:rsid w:val="00B023AD"/>
    <w:rsid w:val="00B06BD5"/>
    <w:rsid w:val="00B14940"/>
    <w:rsid w:val="00B24F62"/>
    <w:rsid w:val="00B32A93"/>
    <w:rsid w:val="00B46F41"/>
    <w:rsid w:val="00B57FEB"/>
    <w:rsid w:val="00B756DE"/>
    <w:rsid w:val="00B82BC1"/>
    <w:rsid w:val="00B84D48"/>
    <w:rsid w:val="00B872C8"/>
    <w:rsid w:val="00BB3D0B"/>
    <w:rsid w:val="00BE108B"/>
    <w:rsid w:val="00BE5F9D"/>
    <w:rsid w:val="00C05F81"/>
    <w:rsid w:val="00C12CC3"/>
    <w:rsid w:val="00C23593"/>
    <w:rsid w:val="00C37ED7"/>
    <w:rsid w:val="00C55ED8"/>
    <w:rsid w:val="00C62910"/>
    <w:rsid w:val="00C62BD8"/>
    <w:rsid w:val="00C66D03"/>
    <w:rsid w:val="00C72CD1"/>
    <w:rsid w:val="00CC0DC9"/>
    <w:rsid w:val="00CC7382"/>
    <w:rsid w:val="00CD71DB"/>
    <w:rsid w:val="00CE2311"/>
    <w:rsid w:val="00D01778"/>
    <w:rsid w:val="00D155FF"/>
    <w:rsid w:val="00D26326"/>
    <w:rsid w:val="00D32702"/>
    <w:rsid w:val="00D47839"/>
    <w:rsid w:val="00D67563"/>
    <w:rsid w:val="00D7506D"/>
    <w:rsid w:val="00D84335"/>
    <w:rsid w:val="00D869A5"/>
    <w:rsid w:val="00DA7F53"/>
    <w:rsid w:val="00DB1CEE"/>
    <w:rsid w:val="00DB692B"/>
    <w:rsid w:val="00DC7EEF"/>
    <w:rsid w:val="00DE3D5F"/>
    <w:rsid w:val="00E03CCB"/>
    <w:rsid w:val="00E05107"/>
    <w:rsid w:val="00E1276B"/>
    <w:rsid w:val="00E3250A"/>
    <w:rsid w:val="00E372D9"/>
    <w:rsid w:val="00E47CC8"/>
    <w:rsid w:val="00E50FA3"/>
    <w:rsid w:val="00E64A54"/>
    <w:rsid w:val="00E7594C"/>
    <w:rsid w:val="00E95376"/>
    <w:rsid w:val="00EA5250"/>
    <w:rsid w:val="00EA65BC"/>
    <w:rsid w:val="00EB631C"/>
    <w:rsid w:val="00EF00D0"/>
    <w:rsid w:val="00F05012"/>
    <w:rsid w:val="00F1072F"/>
    <w:rsid w:val="00F22F84"/>
    <w:rsid w:val="00F53747"/>
    <w:rsid w:val="00F560AE"/>
    <w:rsid w:val="00F6371D"/>
    <w:rsid w:val="00F7447E"/>
    <w:rsid w:val="00F764CB"/>
    <w:rsid w:val="00F97F5B"/>
    <w:rsid w:val="00FA0FF1"/>
    <w:rsid w:val="00FA3CAC"/>
    <w:rsid w:val="00FA67BD"/>
    <w:rsid w:val="00FA6985"/>
    <w:rsid w:val="00FB1627"/>
    <w:rsid w:val="00FB511F"/>
    <w:rsid w:val="00FB6B70"/>
    <w:rsid w:val="00FE23A0"/>
    <w:rsid w:val="00FE4533"/>
    <w:rsid w:val="00FF210B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60B"/>
  <w15:chartTrackingRefBased/>
  <w15:docId w15:val="{DB824F78-EEE7-42F3-B791-D99DC6A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re Sans" w:eastAsiaTheme="minorHAnsi" w:hAnsi="Quire Sans" w:cs="Quire Sans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ncyroop.com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ewordreviews.com/reviews/the-big-aquarium-adven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elopmentaltexts.com/medi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ncy@developmentaltext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cribe-book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124</cp:revision>
  <cp:lastPrinted>2024-01-15T02:45:00Z</cp:lastPrinted>
  <dcterms:created xsi:type="dcterms:W3CDTF">2024-01-15T04:37:00Z</dcterms:created>
  <dcterms:modified xsi:type="dcterms:W3CDTF">2024-02-04T06:47:00Z</dcterms:modified>
</cp:coreProperties>
</file>